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C00" w:rsidRPr="00BD4C00" w:rsidRDefault="00BD4C00" w:rsidP="00BD4C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D4C0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D4C00" w:rsidRPr="00BD4C00" w:rsidRDefault="00BD4C00" w:rsidP="000539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D4C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5395C">
        <w:rPr>
          <w:rFonts w:ascii="Times New Roman" w:hAnsi="Times New Roman" w:cs="Times New Roman"/>
          <w:sz w:val="28"/>
          <w:szCs w:val="28"/>
        </w:rPr>
        <w:t>Яковлевская</w:t>
      </w:r>
      <w:proofErr w:type="spellEnd"/>
      <w:r w:rsidR="0005395C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</w:t>
      </w:r>
      <w:r w:rsidRPr="00BD4C00">
        <w:rPr>
          <w:rFonts w:ascii="Times New Roman" w:hAnsi="Times New Roman" w:cs="Times New Roman"/>
          <w:sz w:val="28"/>
          <w:szCs w:val="28"/>
        </w:rPr>
        <w:t>»</w:t>
      </w:r>
    </w:p>
    <w:p w:rsidR="00BD4C00" w:rsidRPr="00BD4C00" w:rsidRDefault="00BD4C00" w:rsidP="00BD4C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D4C00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Pr="00BD4C0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9F54F9" w:rsidRDefault="009F54F9"/>
    <w:p w:rsidR="00BD4C00" w:rsidRDefault="00BD4C00"/>
    <w:p w:rsidR="00BD4C00" w:rsidRDefault="00BD4C00"/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Pr="00BB2167" w:rsidRDefault="00BD4C00" w:rsidP="00BD4C00">
      <w:pPr>
        <w:pStyle w:val="a3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BD4C00" w:rsidRPr="00BB2167" w:rsidRDefault="00BD4C00" w:rsidP="00BD4C00">
      <w:pPr>
        <w:pStyle w:val="a3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BD4C00" w:rsidRPr="00BB2167" w:rsidRDefault="00BD4C00" w:rsidP="00BD4C00">
      <w:pPr>
        <w:pStyle w:val="a3"/>
        <w:jc w:val="center"/>
        <w:rPr>
          <w:rFonts w:ascii="Times New Roman" w:hAnsi="Times New Roman" w:cs="Times New Roman"/>
          <w:b/>
          <w:sz w:val="48"/>
          <w:szCs w:val="32"/>
        </w:rPr>
      </w:pPr>
      <w:r w:rsidRPr="00BB2167">
        <w:rPr>
          <w:rFonts w:ascii="Times New Roman" w:hAnsi="Times New Roman" w:cs="Times New Roman"/>
          <w:b/>
          <w:sz w:val="48"/>
          <w:szCs w:val="32"/>
        </w:rPr>
        <w:t>Программа «Школьный музей»</w:t>
      </w:r>
    </w:p>
    <w:p w:rsidR="00BD4C00" w:rsidRPr="00BB2167" w:rsidRDefault="00BD4C00" w:rsidP="00BD4C00">
      <w:pPr>
        <w:pStyle w:val="a3"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BD4C00" w:rsidRPr="00BB2167" w:rsidRDefault="00BD4C00" w:rsidP="00BD4C00">
      <w:pPr>
        <w:pStyle w:val="a3"/>
        <w:jc w:val="center"/>
        <w:rPr>
          <w:rFonts w:ascii="Times New Roman" w:hAnsi="Times New Roman" w:cs="Times New Roman"/>
          <w:b/>
          <w:sz w:val="48"/>
          <w:szCs w:val="32"/>
        </w:rPr>
      </w:pPr>
      <w:r w:rsidRPr="00BB2167">
        <w:rPr>
          <w:rFonts w:ascii="Times New Roman" w:hAnsi="Times New Roman" w:cs="Times New Roman"/>
          <w:b/>
          <w:sz w:val="48"/>
          <w:szCs w:val="32"/>
        </w:rPr>
        <w:t>на 2025-2026 учебный год</w:t>
      </w:r>
    </w:p>
    <w:p w:rsidR="00BD4C00" w:rsidRPr="00BB2167" w:rsidRDefault="00BD4C00" w:rsidP="00BD4C00">
      <w:pPr>
        <w:pStyle w:val="a3"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BD4C00" w:rsidRPr="00BB2167" w:rsidRDefault="00BD4C00" w:rsidP="00BD4C00">
      <w:pPr>
        <w:pStyle w:val="a3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00" w:rsidRDefault="00BD4C00" w:rsidP="00BD4C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9FA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  кружка «Школьный </w:t>
      </w:r>
      <w:r w:rsidR="00BB2167" w:rsidRPr="007219FA">
        <w:rPr>
          <w:rFonts w:ascii="Times New Roman" w:hAnsi="Times New Roman" w:cs="Times New Roman"/>
          <w:sz w:val="24"/>
          <w:szCs w:val="24"/>
        </w:rPr>
        <w:t>музей» составлена</w:t>
      </w:r>
      <w:r w:rsidRPr="007219FA">
        <w:rPr>
          <w:rFonts w:ascii="Times New Roman" w:hAnsi="Times New Roman" w:cs="Times New Roman"/>
          <w:sz w:val="24"/>
          <w:szCs w:val="24"/>
        </w:rPr>
        <w:t xml:space="preserve"> на основе: </w:t>
      </w:r>
    </w:p>
    <w:p w:rsidR="007219FA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- Закона «Об образовании в Российской Федерации»; </w:t>
      </w:r>
    </w:p>
    <w:p w:rsidR="007219FA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общего образования; </w:t>
      </w:r>
    </w:p>
    <w:p w:rsidR="007219FA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- Авторской программы дополнительного образования «Музейное дело» А. В.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Барабановой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, О. Я. </w:t>
      </w:r>
      <w:proofErr w:type="spellStart"/>
      <w:r w:rsidR="00BB2167" w:rsidRPr="007219FA">
        <w:rPr>
          <w:rFonts w:ascii="Times New Roman" w:hAnsi="Times New Roman" w:cs="Times New Roman"/>
          <w:sz w:val="24"/>
          <w:szCs w:val="24"/>
        </w:rPr>
        <w:t>Саютиной</w:t>
      </w:r>
      <w:proofErr w:type="spellEnd"/>
      <w:r w:rsidR="00BB2167" w:rsidRPr="007219FA">
        <w:rPr>
          <w:rFonts w:ascii="Times New Roman" w:hAnsi="Times New Roman" w:cs="Times New Roman"/>
          <w:sz w:val="24"/>
          <w:szCs w:val="24"/>
        </w:rPr>
        <w:t xml:space="preserve"> и</w:t>
      </w:r>
      <w:r w:rsidRPr="007219FA">
        <w:rPr>
          <w:rFonts w:ascii="Times New Roman" w:hAnsi="Times New Roman" w:cs="Times New Roman"/>
          <w:sz w:val="24"/>
          <w:szCs w:val="24"/>
        </w:rPr>
        <w:t xml:space="preserve"> Концепции духовно-нравственного развития и воспитания личности гражданина России.  </w:t>
      </w:r>
    </w:p>
    <w:p w:rsidR="00BD4C00" w:rsidRDefault="00BD4C00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C00">
        <w:rPr>
          <w:rFonts w:ascii="Times New Roman" w:hAnsi="Times New Roman" w:cs="Times New Roman"/>
          <w:sz w:val="24"/>
          <w:szCs w:val="24"/>
        </w:rPr>
        <w:t>Главная цель школьного музея - развитие личности, способной к определению, обогащению, реализации жизненных планов в различных сферах жизнедеятельности на основе интеллекта, гражданственности, гуманности и патриотизма, знаний истории Великой Отечественной войны и герои</w:t>
      </w:r>
      <w:r>
        <w:rPr>
          <w:rFonts w:ascii="Times New Roman" w:hAnsi="Times New Roman" w:cs="Times New Roman"/>
          <w:sz w:val="24"/>
          <w:szCs w:val="24"/>
        </w:rPr>
        <w:t>ческих страниц боевого прошлого</w:t>
      </w:r>
      <w:r w:rsidR="007219FA">
        <w:rPr>
          <w:rFonts w:ascii="Times New Roman" w:hAnsi="Times New Roman" w:cs="Times New Roman"/>
          <w:sz w:val="24"/>
          <w:szCs w:val="24"/>
        </w:rPr>
        <w:t xml:space="preserve">, </w:t>
      </w:r>
      <w:r w:rsidRPr="00BD4C00">
        <w:rPr>
          <w:rFonts w:ascii="Times New Roman" w:hAnsi="Times New Roman" w:cs="Times New Roman"/>
          <w:b/>
          <w:bCs/>
          <w:sz w:val="24"/>
          <w:szCs w:val="24"/>
        </w:rPr>
        <w:t>воспитание уважения к участникам спецоперации</w:t>
      </w:r>
      <w:r w:rsidRPr="00BD4C00">
        <w:rPr>
          <w:rFonts w:ascii="Times New Roman" w:hAnsi="Times New Roman" w:cs="Times New Roman"/>
          <w:sz w:val="24"/>
          <w:szCs w:val="24"/>
        </w:rPr>
        <w:t>, чере</w:t>
      </w:r>
      <w:r w:rsidR="007219FA">
        <w:rPr>
          <w:rFonts w:ascii="Times New Roman" w:hAnsi="Times New Roman" w:cs="Times New Roman"/>
          <w:sz w:val="24"/>
          <w:szCs w:val="24"/>
        </w:rPr>
        <w:t>з изучение их подвигов.</w:t>
      </w:r>
    </w:p>
    <w:p w:rsidR="00BD4C00" w:rsidRDefault="00BD4C00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B2167" w:rsidRDefault="00BD4C00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C00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7219FA" w:rsidRDefault="00BD4C00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C00">
        <w:rPr>
          <w:rFonts w:ascii="Times New Roman" w:hAnsi="Times New Roman" w:cs="Times New Roman"/>
          <w:sz w:val="24"/>
          <w:szCs w:val="24"/>
        </w:rPr>
        <w:t xml:space="preserve">- воспитание патриотического сознания </w:t>
      </w:r>
      <w:r w:rsidR="00BB2167">
        <w:rPr>
          <w:rFonts w:ascii="Times New Roman" w:hAnsi="Times New Roman" w:cs="Times New Roman"/>
          <w:sz w:val="24"/>
          <w:szCs w:val="24"/>
        </w:rPr>
        <w:t>школьников;</w:t>
      </w:r>
      <w:r w:rsidRPr="00BD4C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9FA" w:rsidRDefault="00BD4C00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C00">
        <w:rPr>
          <w:rFonts w:ascii="Times New Roman" w:hAnsi="Times New Roman" w:cs="Times New Roman"/>
          <w:sz w:val="24"/>
          <w:szCs w:val="24"/>
        </w:rPr>
        <w:t xml:space="preserve">- участие детей в поисково-собирательной работе; </w:t>
      </w:r>
    </w:p>
    <w:p w:rsidR="007219FA" w:rsidRDefault="00BD4C00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C00">
        <w:rPr>
          <w:rFonts w:ascii="Times New Roman" w:hAnsi="Times New Roman" w:cs="Times New Roman"/>
          <w:sz w:val="24"/>
          <w:szCs w:val="24"/>
        </w:rPr>
        <w:t xml:space="preserve">- изучении музейных предметов, создании экспозиций;   </w:t>
      </w:r>
    </w:p>
    <w:p w:rsidR="007219FA" w:rsidRDefault="00BD4C00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C00">
        <w:rPr>
          <w:rFonts w:ascii="Times New Roman" w:hAnsi="Times New Roman" w:cs="Times New Roman"/>
          <w:sz w:val="24"/>
          <w:szCs w:val="24"/>
        </w:rPr>
        <w:t xml:space="preserve">- </w:t>
      </w:r>
      <w:r w:rsidR="00BB2167" w:rsidRPr="00BD4C00">
        <w:rPr>
          <w:rFonts w:ascii="Times New Roman" w:hAnsi="Times New Roman" w:cs="Times New Roman"/>
          <w:sz w:val="24"/>
          <w:szCs w:val="24"/>
        </w:rPr>
        <w:t>развитие навыков</w:t>
      </w:r>
      <w:r w:rsidRPr="00BD4C00">
        <w:rPr>
          <w:rFonts w:ascii="Times New Roman" w:hAnsi="Times New Roman" w:cs="Times New Roman"/>
          <w:sz w:val="24"/>
          <w:szCs w:val="24"/>
        </w:rPr>
        <w:t xml:space="preserve"> и </w:t>
      </w:r>
      <w:r w:rsidR="00BB2167" w:rsidRPr="00BD4C00">
        <w:rPr>
          <w:rFonts w:ascii="Times New Roman" w:hAnsi="Times New Roman" w:cs="Times New Roman"/>
          <w:sz w:val="24"/>
          <w:szCs w:val="24"/>
        </w:rPr>
        <w:t>умения проводить</w:t>
      </w:r>
      <w:r w:rsidRPr="00BD4C00">
        <w:rPr>
          <w:rFonts w:ascii="Times New Roman" w:hAnsi="Times New Roman" w:cs="Times New Roman"/>
          <w:sz w:val="24"/>
          <w:szCs w:val="24"/>
        </w:rPr>
        <w:t xml:space="preserve"> экскурсии.</w:t>
      </w:r>
    </w:p>
    <w:p w:rsidR="007219FA" w:rsidRDefault="007219FA" w:rsidP="00BB2167">
      <w:pPr>
        <w:jc w:val="both"/>
      </w:pPr>
    </w:p>
    <w:p w:rsidR="007219FA" w:rsidRDefault="007219FA" w:rsidP="00BB21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F06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программы.</w:t>
      </w:r>
    </w:p>
    <w:p w:rsidR="008E5F06" w:rsidRPr="008E5F06" w:rsidRDefault="008E5F06" w:rsidP="00BB216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F06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 - освоение национальных ценностей, традиций, культуры родного народа; 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- ориентацию в системе моральных норм и ценностей; 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>- основы социально-критического мышления, ориентация в особенностях социальных отношений и взаимодействий;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 - сознание, признание высокой ценности жизни во всех её проявлениях;       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- знание основ здорового образа жизни и </w:t>
      </w:r>
      <w:proofErr w:type="spellStart"/>
      <w:r w:rsidRPr="008E5F0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8E5F06">
        <w:rPr>
          <w:rFonts w:ascii="Times New Roman" w:hAnsi="Times New Roman" w:cs="Times New Roman"/>
          <w:sz w:val="24"/>
          <w:szCs w:val="24"/>
        </w:rPr>
        <w:t xml:space="preserve"> технологий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- гражданскую идентичность, любовь к Родине, чувство гордости за свою страну; 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- уважение к истории, культурным и историческим памятникам; 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- уважение к личности и её достоинству, доброжелательное отношение к окружающим, нетерпимость к любым видам насилия и готовность противостоять им; 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- уважение к ценностям семьи, любовь к природе, признание ценности здоровья, своего и других людей, оптимизм в восприятии мира; 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- потребность в самовыражении и самореализации, социальном признании; - позитивная моральная самооценка и моральные чувства 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— чувство гордости при следовании моральным нормам, переживание стыда и вины при их нарушении. </w:t>
      </w:r>
    </w:p>
    <w:p w:rsidR="007219FA" w:rsidRPr="008E5F06" w:rsidRDefault="007219FA" w:rsidP="00BB21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5F0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E5F06">
        <w:rPr>
          <w:rFonts w:ascii="Times New Roman" w:hAnsi="Times New Roman" w:cs="Times New Roman"/>
          <w:b/>
          <w:sz w:val="24"/>
          <w:szCs w:val="24"/>
        </w:rPr>
        <w:t xml:space="preserve"> результаты.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b/>
          <w:sz w:val="24"/>
          <w:szCs w:val="24"/>
        </w:rPr>
        <w:t>Коммуникативные:</w:t>
      </w:r>
      <w:r w:rsidRPr="008E5F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- учитывать разные мнения и стремиться к координации различных позиций в сотрудничестве; -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>- устанавливать и сравнивать разные точки зрения, прежде чем принимать решения и делать выбор;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 -  аргументировать свою точку зрения, спорить и отстаивать свою позицию не враждебным для оппонентов образом; 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>-  задавать вопросы, необходимые для организации собственной деятельности и сотрудничества с партнёром;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 -  адекватно использовать речь для планирования и регуляции своей деятельности; 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- работать в группе 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 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F06">
        <w:rPr>
          <w:rFonts w:ascii="Times New Roman" w:hAnsi="Times New Roman" w:cs="Times New Roman"/>
          <w:b/>
          <w:sz w:val="24"/>
          <w:szCs w:val="24"/>
        </w:rPr>
        <w:t xml:space="preserve">Познавательные: 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>-  реализовывать проектно-исследовательскую деятельность;</w:t>
      </w:r>
    </w:p>
    <w:p w:rsidR="007219FA" w:rsidRPr="008E5F06" w:rsidRDefault="007219FA" w:rsidP="00BB21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 - проводить наблюдение и практикум под руководством учителя;</w:t>
      </w:r>
    </w:p>
    <w:p w:rsidR="007219FA" w:rsidRPr="008E5F06" w:rsidRDefault="007219FA" w:rsidP="008E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 - осуществлять расширенный поиск информации с использованием ресурсов библиотек и Интернета; </w:t>
      </w:r>
    </w:p>
    <w:p w:rsidR="007219FA" w:rsidRPr="008E5F06" w:rsidRDefault="007219FA" w:rsidP="008E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>- объяснять явления, процессы, связи и отношения, выявляемые в ходе исследования.</w:t>
      </w:r>
    </w:p>
    <w:p w:rsidR="007219FA" w:rsidRPr="008E5F06" w:rsidRDefault="007219FA" w:rsidP="008E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19FA" w:rsidRPr="008E5F06" w:rsidRDefault="007219FA" w:rsidP="00BB21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F06">
        <w:rPr>
          <w:rFonts w:ascii="Times New Roman" w:hAnsi="Times New Roman" w:cs="Times New Roman"/>
          <w:b/>
          <w:sz w:val="24"/>
          <w:szCs w:val="24"/>
        </w:rPr>
        <w:t>Содержание кружка, формы организации учебных занятий.</w:t>
      </w:r>
    </w:p>
    <w:p w:rsidR="007219FA" w:rsidRPr="008E5F06" w:rsidRDefault="00BB2167" w:rsidP="008E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>Занятия проводятся 1</w:t>
      </w:r>
      <w:r w:rsidR="008E5F06" w:rsidRPr="008E5F06">
        <w:rPr>
          <w:rFonts w:ascii="Times New Roman" w:hAnsi="Times New Roman" w:cs="Times New Roman"/>
          <w:sz w:val="24"/>
          <w:szCs w:val="24"/>
        </w:rPr>
        <w:t xml:space="preserve"> </w:t>
      </w:r>
      <w:r w:rsidRPr="008E5F06">
        <w:rPr>
          <w:rFonts w:ascii="Times New Roman" w:hAnsi="Times New Roman" w:cs="Times New Roman"/>
          <w:sz w:val="24"/>
          <w:szCs w:val="24"/>
        </w:rPr>
        <w:t>раз в</w:t>
      </w:r>
      <w:r w:rsidR="0005395C">
        <w:rPr>
          <w:rFonts w:ascii="Times New Roman" w:hAnsi="Times New Roman" w:cs="Times New Roman"/>
          <w:sz w:val="24"/>
          <w:szCs w:val="24"/>
        </w:rPr>
        <w:t xml:space="preserve"> неделю 1 час – 6</w:t>
      </w:r>
      <w:r w:rsidR="00AF7CC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7219FA" w:rsidRPr="008E5F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F06" w:rsidRPr="008E5F06" w:rsidRDefault="007219FA" w:rsidP="008E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Общее </w:t>
      </w:r>
      <w:r w:rsidR="00BB2167" w:rsidRPr="008E5F06">
        <w:rPr>
          <w:rFonts w:ascii="Times New Roman" w:hAnsi="Times New Roman" w:cs="Times New Roman"/>
          <w:sz w:val="24"/>
          <w:szCs w:val="24"/>
        </w:rPr>
        <w:t>количество часов</w:t>
      </w:r>
      <w:r w:rsidR="008E5F06" w:rsidRPr="008E5F06">
        <w:rPr>
          <w:rFonts w:ascii="Times New Roman" w:hAnsi="Times New Roman" w:cs="Times New Roman"/>
          <w:sz w:val="24"/>
          <w:szCs w:val="24"/>
        </w:rPr>
        <w:t xml:space="preserve"> в год 35 ч.</w:t>
      </w:r>
    </w:p>
    <w:p w:rsidR="008E5F06" w:rsidRPr="008E5F06" w:rsidRDefault="007219FA" w:rsidP="008E5F0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F06">
        <w:rPr>
          <w:rFonts w:ascii="Times New Roman" w:hAnsi="Times New Roman" w:cs="Times New Roman"/>
          <w:b/>
          <w:sz w:val="24"/>
          <w:szCs w:val="24"/>
        </w:rPr>
        <w:t xml:space="preserve">Формы организации учебных занятий.  </w:t>
      </w:r>
    </w:p>
    <w:p w:rsidR="008E5F06" w:rsidRPr="008E5F06" w:rsidRDefault="007219FA" w:rsidP="008E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</w:rPr>
        <w:t xml:space="preserve">По количеству детей, участвующих в занятии: коллективная, групповая.  </w:t>
      </w:r>
    </w:p>
    <w:p w:rsidR="008E5F06" w:rsidRPr="008E5F06" w:rsidRDefault="007219FA" w:rsidP="008E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  <w:u w:val="single"/>
        </w:rPr>
        <w:t>По особенностям коммуникативного взаимодействия:</w:t>
      </w:r>
      <w:r w:rsidRPr="008E5F06">
        <w:rPr>
          <w:rFonts w:ascii="Times New Roman" w:hAnsi="Times New Roman" w:cs="Times New Roman"/>
          <w:sz w:val="24"/>
          <w:szCs w:val="24"/>
        </w:rPr>
        <w:t xml:space="preserve"> лекция с </w:t>
      </w:r>
      <w:r w:rsidR="00BB2167" w:rsidRPr="008E5F06">
        <w:rPr>
          <w:rFonts w:ascii="Times New Roman" w:hAnsi="Times New Roman" w:cs="Times New Roman"/>
          <w:sz w:val="24"/>
          <w:szCs w:val="24"/>
        </w:rPr>
        <w:t>элементами беседы</w:t>
      </w:r>
      <w:r w:rsidRPr="008E5F06">
        <w:rPr>
          <w:rFonts w:ascii="Times New Roman" w:hAnsi="Times New Roman" w:cs="Times New Roman"/>
          <w:sz w:val="24"/>
          <w:szCs w:val="24"/>
        </w:rPr>
        <w:t xml:space="preserve">, рассказ, практикум, исследование, </w:t>
      </w:r>
      <w:r w:rsidR="00BB2167" w:rsidRPr="008E5F06">
        <w:rPr>
          <w:rFonts w:ascii="Times New Roman" w:hAnsi="Times New Roman" w:cs="Times New Roman"/>
          <w:sz w:val="24"/>
          <w:szCs w:val="24"/>
        </w:rPr>
        <w:t>проект, презентации</w:t>
      </w:r>
      <w:r w:rsidRPr="008E5F06">
        <w:rPr>
          <w:rFonts w:ascii="Times New Roman" w:hAnsi="Times New Roman" w:cs="Times New Roman"/>
          <w:sz w:val="24"/>
          <w:szCs w:val="24"/>
        </w:rPr>
        <w:t xml:space="preserve">, экскурсии, встречи.   </w:t>
      </w:r>
    </w:p>
    <w:p w:rsidR="008E5F06" w:rsidRPr="008E5F06" w:rsidRDefault="007219FA" w:rsidP="008E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F06">
        <w:rPr>
          <w:rFonts w:ascii="Times New Roman" w:hAnsi="Times New Roman" w:cs="Times New Roman"/>
          <w:sz w:val="24"/>
          <w:szCs w:val="24"/>
          <w:u w:val="single"/>
        </w:rPr>
        <w:t>По дидактической цели</w:t>
      </w:r>
      <w:r w:rsidRPr="008E5F06">
        <w:rPr>
          <w:rFonts w:ascii="Times New Roman" w:hAnsi="Times New Roman" w:cs="Times New Roman"/>
          <w:sz w:val="24"/>
          <w:szCs w:val="24"/>
        </w:rPr>
        <w:t xml:space="preserve">: вводные занятия, занятия по углублению знаний, практические занятия, комбинированные формы занятий.  </w:t>
      </w:r>
    </w:p>
    <w:p w:rsidR="008E5F06" w:rsidRDefault="001479B1" w:rsidP="008E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виды деятельности: </w:t>
      </w:r>
      <w:r w:rsidR="007219FA" w:rsidRPr="008E5F06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знавательная, исследовательская.</w:t>
      </w:r>
    </w:p>
    <w:p w:rsidR="008E5F06" w:rsidRPr="008E5F06" w:rsidRDefault="008E5F06" w:rsidP="008E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5F06" w:rsidRDefault="005346C8" w:rsidP="008E5F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8E5F06" w:rsidRPr="008E5F06" w:rsidRDefault="008E5F06" w:rsidP="008E5F0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627" w:type="dxa"/>
        <w:tblLook w:val="04A0" w:firstRow="1" w:lastRow="0" w:firstColumn="1" w:lastColumn="0" w:noHBand="0" w:noVBand="1"/>
      </w:tblPr>
      <w:tblGrid>
        <w:gridCol w:w="562"/>
        <w:gridCol w:w="3261"/>
        <w:gridCol w:w="1559"/>
        <w:gridCol w:w="5245"/>
      </w:tblGrid>
      <w:tr w:rsidR="00497698" w:rsidRPr="001479B1" w:rsidTr="00497698">
        <w:tc>
          <w:tcPr>
            <w:tcW w:w="562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497698" w:rsidRPr="001479B1" w:rsidRDefault="005346C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497698" w:rsidRPr="001479B1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1559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245" w:type="dxa"/>
          </w:tcPr>
          <w:p w:rsidR="00497698" w:rsidRPr="001479B1" w:rsidRDefault="005346C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497698" w:rsidRPr="001479B1" w:rsidTr="00497698">
        <w:tc>
          <w:tcPr>
            <w:tcW w:w="562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497698" w:rsidRPr="001479B1" w:rsidRDefault="00497698" w:rsidP="001479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97698" w:rsidRPr="001479B1" w:rsidRDefault="001479B1" w:rsidP="005346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6C8">
              <w:rPr>
                <w:rFonts w:ascii="Times New Roman" w:hAnsi="Times New Roman" w:cs="Times New Roman"/>
                <w:sz w:val="24"/>
                <w:szCs w:val="24"/>
              </w:rPr>
              <w:t>Задачи, содержание и значение работы кружка «Музейное дело». Особенности работы историков-краеведов.</w:t>
            </w:r>
          </w:p>
        </w:tc>
      </w:tr>
      <w:tr w:rsidR="00497698" w:rsidRPr="001479B1" w:rsidTr="00497698">
        <w:tc>
          <w:tcPr>
            <w:tcW w:w="562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497698" w:rsidRPr="001479B1" w:rsidRDefault="00497698" w:rsidP="001479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Музей как институт социальной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497698" w:rsidRPr="001479B1" w:rsidRDefault="001479B1" w:rsidP="005346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6C8">
              <w:rPr>
                <w:rFonts w:ascii="Times New Roman" w:hAnsi="Times New Roman" w:cs="Times New Roman"/>
                <w:sz w:val="24"/>
                <w:szCs w:val="24"/>
              </w:rPr>
              <w:t>Происхожде</w:t>
            </w:r>
            <w:r w:rsidR="005346C8" w:rsidRPr="005346C8">
              <w:rPr>
                <w:rFonts w:ascii="Times New Roman" w:hAnsi="Times New Roman" w:cs="Times New Roman"/>
                <w:sz w:val="24"/>
                <w:szCs w:val="24"/>
              </w:rPr>
              <w:t>ние музея. Музей античного мира</w:t>
            </w:r>
            <w:r w:rsidRPr="005346C8">
              <w:rPr>
                <w:rFonts w:ascii="Times New Roman" w:hAnsi="Times New Roman" w:cs="Times New Roman"/>
                <w:sz w:val="24"/>
                <w:szCs w:val="24"/>
              </w:rPr>
              <w:t>, эпохи Возрождения. Первые национальные музеи. Профили музеев. Типы музеев. Специфика школьного музея как центра музейно-педагогической и краеведческой работы в школе. Выбор профиля и темы – важнейший этап в создании школьного музея.</w:t>
            </w:r>
          </w:p>
        </w:tc>
      </w:tr>
      <w:tr w:rsidR="00497698" w:rsidRPr="001479B1" w:rsidTr="00497698">
        <w:tc>
          <w:tcPr>
            <w:tcW w:w="562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497698" w:rsidRPr="001479B1" w:rsidRDefault="00497698" w:rsidP="001479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Музейный предмет и способы его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97698" w:rsidRPr="001479B1" w:rsidRDefault="001479B1" w:rsidP="005346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6C8">
              <w:rPr>
                <w:rFonts w:ascii="Times New Roman" w:hAnsi="Times New Roman" w:cs="Times New Roman"/>
                <w:sz w:val="24"/>
                <w:szCs w:val="24"/>
              </w:rPr>
              <w:t>Понятия: музейный предмет – 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Атрибуция – выявление основных признаков музейного предмета. «Легенда» как способ фиксации сведений о музейном предмете со слов владельца. Копии музейного предмета. Муляж, макет, модель.</w:t>
            </w:r>
          </w:p>
        </w:tc>
      </w:tr>
      <w:tr w:rsidR="00497698" w:rsidRPr="001479B1" w:rsidTr="00497698">
        <w:tc>
          <w:tcPr>
            <w:tcW w:w="562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497698" w:rsidRPr="001479B1" w:rsidRDefault="00497698" w:rsidP="001479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исследований активом школьного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497698" w:rsidRPr="001479B1" w:rsidRDefault="001479B1" w:rsidP="005346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6C8">
              <w:rPr>
                <w:rFonts w:ascii="Times New Roman" w:hAnsi="Times New Roman" w:cs="Times New Roman"/>
                <w:sz w:val="24"/>
                <w:szCs w:val="24"/>
              </w:rPr>
              <w:t>Экспедиции и краеведческие походы как способ изучения темы и основная форма комплектования фондов. Переписка, связанная с поисками материалов. Привлечение данных различных вспомогательных исторических дисциплин – геральдика, нумизматика и др. Подготовка школьных рефератов, сообщений, докладов, а также публикаций статей по ре</w:t>
            </w:r>
            <w:r w:rsidR="005346C8" w:rsidRPr="005346C8">
              <w:rPr>
                <w:rFonts w:ascii="Times New Roman" w:hAnsi="Times New Roman" w:cs="Times New Roman"/>
                <w:sz w:val="24"/>
                <w:szCs w:val="24"/>
              </w:rPr>
              <w:t>зультатам исследований.</w:t>
            </w:r>
          </w:p>
        </w:tc>
      </w:tr>
      <w:tr w:rsidR="00497698" w:rsidRPr="001479B1" w:rsidTr="00497698">
        <w:tc>
          <w:tcPr>
            <w:tcW w:w="562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497698" w:rsidRPr="001479B1" w:rsidRDefault="00497698" w:rsidP="001479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Фонды школьного музея. Определение понятия, основные направления фондовой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497698" w:rsidRPr="001479B1" w:rsidRDefault="001479B1" w:rsidP="005346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6C8">
              <w:rPr>
                <w:rFonts w:ascii="Times New Roman" w:hAnsi="Times New Roman" w:cs="Times New Roman"/>
                <w:sz w:val="24"/>
                <w:szCs w:val="24"/>
              </w:rPr>
              <w:t>Понятие: фонды школьного музея. Термины: коллекция – фонд – единица хранения. Структура фондов: основной, научно-вспомогательный, интерактивный. Обменный фонд и фонд временного хранения. Основные направления фондовой работы: комплектование, учёт и хранение.</w:t>
            </w:r>
          </w:p>
        </w:tc>
      </w:tr>
      <w:tr w:rsidR="00497698" w:rsidRPr="001479B1" w:rsidTr="00497698">
        <w:tc>
          <w:tcPr>
            <w:tcW w:w="562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497698" w:rsidRPr="001479B1" w:rsidRDefault="00497698" w:rsidP="001479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Экспозиция школьного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497698" w:rsidRPr="001479B1" w:rsidRDefault="00FC7AD0" w:rsidP="005346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6C8">
              <w:rPr>
                <w:rFonts w:ascii="Times New Roman" w:hAnsi="Times New Roman" w:cs="Times New Roman"/>
                <w:sz w:val="24"/>
                <w:szCs w:val="24"/>
              </w:rPr>
              <w:t xml:space="preserve">Понятия: экспонат, экспозиция, экспозиционный комплекс. Выставка (экспозиция временного характера) как актуальная для школьного музея </w:t>
            </w:r>
            <w:r w:rsidRPr="00534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 презентации его коллекций. Интерактивные выставки. Этапы создания экспозиции. Тексты в экспозиции – виды и функции, правила составления. </w:t>
            </w:r>
          </w:p>
        </w:tc>
      </w:tr>
      <w:tr w:rsidR="00497698" w:rsidRPr="001479B1" w:rsidTr="00497698">
        <w:tc>
          <w:tcPr>
            <w:tcW w:w="562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1" w:type="dxa"/>
          </w:tcPr>
          <w:p w:rsidR="00497698" w:rsidRPr="001479B1" w:rsidRDefault="00497698" w:rsidP="001479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Работа с аудиторией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497698" w:rsidRPr="001479B1" w:rsidRDefault="00FC7AD0" w:rsidP="005346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6C8">
              <w:rPr>
                <w:rFonts w:ascii="Times New Roman" w:hAnsi="Times New Roman" w:cs="Times New Roman"/>
                <w:sz w:val="24"/>
                <w:szCs w:val="24"/>
              </w:rPr>
              <w:t>Понятие: аудитория школьного музея – учащиеся данной школы или други</w:t>
            </w:r>
            <w:r w:rsidR="00B50CBD">
              <w:rPr>
                <w:rFonts w:ascii="Times New Roman" w:hAnsi="Times New Roman" w:cs="Times New Roman"/>
                <w:sz w:val="24"/>
                <w:szCs w:val="24"/>
              </w:rPr>
              <w:t>х школ, родители, жители города</w:t>
            </w:r>
            <w:r w:rsidRPr="005346C8">
              <w:rPr>
                <w:rFonts w:ascii="Times New Roman" w:hAnsi="Times New Roman" w:cs="Times New Roman"/>
                <w:sz w:val="24"/>
                <w:szCs w:val="24"/>
              </w:rPr>
              <w:t>, воспитанники детских садов и т. д. Разнообразие форм работы с аудиторией. Традиционные и нетрадиционные формы работы с аудиторией. Основные требования к музейной экскурсии. Этапы подготовки экскурсии. Работа экскурсовода.</w:t>
            </w:r>
          </w:p>
        </w:tc>
      </w:tr>
      <w:tr w:rsidR="00497698" w:rsidRPr="001479B1" w:rsidTr="00497698">
        <w:tc>
          <w:tcPr>
            <w:tcW w:w="562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497698" w:rsidRPr="001479B1" w:rsidRDefault="00497698" w:rsidP="001479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Историческое краеведение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497698" w:rsidRPr="001479B1" w:rsidRDefault="00FC7AD0" w:rsidP="005346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6C8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Историческое краеведение как наука. Объекты изучения. Общественно полезный характер исторического краеведения. Записи историко-краеведческих наблюдений. Порядок ведения дневника исторических событий. Как проводить беседы с очевидцами исторических событий и записывать их воспоминания. Изучение записей воспоминаний, хранящихся в школьном музее. Изучение и охрана памятников, связанных с историей борьбы нашего народа за свою независимость в годы Великой Отечественной войны. </w:t>
            </w:r>
          </w:p>
        </w:tc>
      </w:tr>
      <w:tr w:rsidR="00497698" w:rsidRPr="001479B1" w:rsidTr="00497698">
        <w:tc>
          <w:tcPr>
            <w:tcW w:w="562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497698" w:rsidRPr="001479B1" w:rsidRDefault="00497698" w:rsidP="001479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497698" w:rsidRPr="001479B1" w:rsidRDefault="00FC7AD0" w:rsidP="005346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6C8">
              <w:rPr>
                <w:rFonts w:ascii="Times New Roman" w:hAnsi="Times New Roman" w:cs="Times New Roman"/>
                <w:sz w:val="24"/>
                <w:szCs w:val="24"/>
              </w:rPr>
              <w:t>Воспитательное значение военно-патриотической работы. Учителя школы – ветераны и труженики тыла Великой Отечественной войны. Пропаганда героических подвигов советских воинов в годы Великой Отечественной войны. Уче</w:t>
            </w:r>
            <w:r w:rsidR="005346C8">
              <w:rPr>
                <w:rFonts w:ascii="Times New Roman" w:hAnsi="Times New Roman" w:cs="Times New Roman"/>
                <w:sz w:val="24"/>
                <w:szCs w:val="24"/>
              </w:rPr>
              <w:t xml:space="preserve">ники </w:t>
            </w:r>
            <w:r w:rsidR="004C68CF">
              <w:rPr>
                <w:rFonts w:ascii="Times New Roman" w:hAnsi="Times New Roman" w:cs="Times New Roman"/>
                <w:sz w:val="24"/>
                <w:szCs w:val="24"/>
              </w:rPr>
              <w:t>школы –защитники Отечества.</w:t>
            </w:r>
          </w:p>
        </w:tc>
      </w:tr>
      <w:tr w:rsidR="00497698" w:rsidRPr="001479B1" w:rsidTr="00497698">
        <w:tc>
          <w:tcPr>
            <w:tcW w:w="562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497698" w:rsidRPr="001479B1" w:rsidRDefault="00497698" w:rsidP="001479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Изучение истории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497698" w:rsidRPr="001479B1" w:rsidRDefault="00FC7AD0" w:rsidP="005346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6C8">
              <w:rPr>
                <w:rFonts w:ascii="Times New Roman" w:hAnsi="Times New Roman" w:cs="Times New Roman"/>
                <w:sz w:val="24"/>
                <w:szCs w:val="24"/>
              </w:rPr>
              <w:t>Основные события в жизни школы. Учителя школы. История деятельности пионерской и комсомольской организаций по экспозиции школьного музея.</w:t>
            </w:r>
          </w:p>
        </w:tc>
      </w:tr>
      <w:tr w:rsidR="00497698" w:rsidRPr="001479B1" w:rsidTr="00497698">
        <w:tc>
          <w:tcPr>
            <w:tcW w:w="562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497698" w:rsidRPr="001479B1" w:rsidRDefault="00497698" w:rsidP="001479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497698" w:rsidRPr="001479B1" w:rsidRDefault="00FC7AD0" w:rsidP="005346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6C8">
              <w:rPr>
                <w:rFonts w:ascii="Times New Roman" w:hAnsi="Times New Roman" w:cs="Times New Roman"/>
                <w:sz w:val="24"/>
                <w:szCs w:val="24"/>
              </w:rPr>
              <w:t>Как оформлять результаты практических работ кружка. Фотоальбом. Организация отчетной выставки.</w:t>
            </w:r>
          </w:p>
        </w:tc>
      </w:tr>
      <w:tr w:rsidR="00497698" w:rsidRPr="001479B1" w:rsidTr="00497698">
        <w:tc>
          <w:tcPr>
            <w:tcW w:w="562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497698" w:rsidRPr="001479B1" w:rsidRDefault="00497698" w:rsidP="001479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559" w:type="dxa"/>
          </w:tcPr>
          <w:p w:rsidR="00497698" w:rsidRPr="001479B1" w:rsidRDefault="00497698" w:rsidP="001479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B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45" w:type="dxa"/>
          </w:tcPr>
          <w:p w:rsidR="00497698" w:rsidRPr="001479B1" w:rsidRDefault="00497698" w:rsidP="005346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79B1" w:rsidRPr="001479B1" w:rsidRDefault="001479B1" w:rsidP="00147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C7AD0" w:rsidRPr="00FC7AD0" w:rsidRDefault="00FC7AD0" w:rsidP="00FC7A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C7AD0" w:rsidRDefault="00497698" w:rsidP="00FC7A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5"/>
        <w:tblW w:w="10627" w:type="dxa"/>
        <w:tblLook w:val="04A0" w:firstRow="1" w:lastRow="0" w:firstColumn="1" w:lastColumn="0" w:noHBand="0" w:noVBand="1"/>
      </w:tblPr>
      <w:tblGrid>
        <w:gridCol w:w="718"/>
        <w:gridCol w:w="5801"/>
        <w:gridCol w:w="1417"/>
        <w:gridCol w:w="1296"/>
        <w:gridCol w:w="1395"/>
      </w:tblGrid>
      <w:tr w:rsidR="00202DBE" w:rsidRPr="005279B4" w:rsidTr="0005395C">
        <w:trPr>
          <w:trHeight w:val="276"/>
        </w:trPr>
        <w:tc>
          <w:tcPr>
            <w:tcW w:w="718" w:type="dxa"/>
            <w:vMerge w:val="restart"/>
          </w:tcPr>
          <w:p w:rsidR="00202DBE" w:rsidRPr="005279B4" w:rsidRDefault="00202DBE" w:rsidP="00527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01" w:type="dxa"/>
            <w:vMerge w:val="restart"/>
          </w:tcPr>
          <w:p w:rsidR="00202DBE" w:rsidRPr="005279B4" w:rsidRDefault="00202DBE" w:rsidP="00527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4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учебного материала</w:t>
            </w:r>
          </w:p>
        </w:tc>
        <w:tc>
          <w:tcPr>
            <w:tcW w:w="1417" w:type="dxa"/>
            <w:vMerge w:val="restart"/>
          </w:tcPr>
          <w:p w:rsidR="00202DBE" w:rsidRPr="005279B4" w:rsidRDefault="00202DBE" w:rsidP="00527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91" w:type="dxa"/>
            <w:gridSpan w:val="2"/>
          </w:tcPr>
          <w:p w:rsidR="00202DBE" w:rsidRPr="005279B4" w:rsidRDefault="00202DBE" w:rsidP="00527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202DBE" w:rsidRPr="005279B4" w:rsidTr="0005395C">
        <w:trPr>
          <w:trHeight w:val="276"/>
        </w:trPr>
        <w:tc>
          <w:tcPr>
            <w:tcW w:w="718" w:type="dxa"/>
            <w:vMerge/>
          </w:tcPr>
          <w:p w:rsidR="00202DBE" w:rsidRPr="005279B4" w:rsidRDefault="00202DBE" w:rsidP="00527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1" w:type="dxa"/>
            <w:vMerge/>
          </w:tcPr>
          <w:p w:rsidR="00202DBE" w:rsidRPr="005279B4" w:rsidRDefault="00202DBE" w:rsidP="00527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2DBE" w:rsidRPr="005279B4" w:rsidRDefault="00202DBE" w:rsidP="00527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202DBE" w:rsidRPr="005279B4" w:rsidRDefault="00202DBE" w:rsidP="00527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95" w:type="dxa"/>
          </w:tcPr>
          <w:p w:rsidR="00202DBE" w:rsidRPr="005279B4" w:rsidRDefault="00202DBE" w:rsidP="00527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1" w:type="dxa"/>
          </w:tcPr>
          <w:p w:rsidR="00202DBE" w:rsidRPr="005279B4" w:rsidRDefault="00202DBE" w:rsidP="00E611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1A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8CF">
              <w:rPr>
                <w:rFonts w:ascii="Times New Roman" w:hAnsi="Times New Roman" w:cs="Times New Roman"/>
                <w:sz w:val="24"/>
                <w:szCs w:val="24"/>
              </w:rPr>
              <w:t>Задачи, содержание и значение работы кружка «Музейное дело».</w:t>
            </w:r>
          </w:p>
        </w:tc>
        <w:tc>
          <w:tcPr>
            <w:tcW w:w="1417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DBE">
              <w:rPr>
                <w:rFonts w:ascii="Times New Roman" w:hAnsi="Times New Roman" w:cs="Times New Roman"/>
                <w:sz w:val="24"/>
                <w:szCs w:val="24"/>
              </w:rPr>
              <w:t>05.09.2025</w:t>
            </w:r>
          </w:p>
        </w:tc>
        <w:tc>
          <w:tcPr>
            <w:tcW w:w="1395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202DBE" w:rsidRPr="00E803C1" w:rsidRDefault="00202DBE" w:rsidP="005279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b/>
                <w:sz w:val="24"/>
                <w:szCs w:val="24"/>
              </w:rPr>
              <w:t>Музей как институт социальной памяти.</w:t>
            </w:r>
          </w:p>
        </w:tc>
        <w:tc>
          <w:tcPr>
            <w:tcW w:w="1417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1" w:type="dxa"/>
          </w:tcPr>
          <w:p w:rsidR="00202DBE" w:rsidRPr="005279B4" w:rsidRDefault="00202DBE" w:rsidP="00E611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CF">
              <w:rPr>
                <w:rFonts w:ascii="Times New Roman" w:hAnsi="Times New Roman" w:cs="Times New Roman"/>
                <w:sz w:val="24"/>
                <w:szCs w:val="24"/>
              </w:rPr>
              <w:t>Происхождение музея. Профили и типы музеев.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1" w:type="dxa"/>
          </w:tcPr>
          <w:p w:rsidR="00202DBE" w:rsidRPr="005279B4" w:rsidRDefault="00202DBE" w:rsidP="00E611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CF">
              <w:rPr>
                <w:rFonts w:ascii="Times New Roman" w:hAnsi="Times New Roman" w:cs="Times New Roman"/>
                <w:sz w:val="24"/>
                <w:szCs w:val="24"/>
              </w:rPr>
              <w:t>Специфика школьного музея как центра музейно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68CF">
              <w:rPr>
                <w:rFonts w:ascii="Times New Roman" w:hAnsi="Times New Roman" w:cs="Times New Roman"/>
                <w:sz w:val="24"/>
                <w:szCs w:val="24"/>
              </w:rPr>
              <w:t>педагогической и краеведческой работы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202DBE" w:rsidRPr="00E803C1" w:rsidRDefault="00202DBE" w:rsidP="005279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b/>
                <w:sz w:val="24"/>
                <w:szCs w:val="24"/>
              </w:rPr>
              <w:t>Музейный предмет и способы его изучения.</w:t>
            </w:r>
          </w:p>
        </w:tc>
        <w:tc>
          <w:tcPr>
            <w:tcW w:w="1417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1" w:type="dxa"/>
          </w:tcPr>
          <w:p w:rsidR="00202DBE" w:rsidRPr="005279B4" w:rsidRDefault="00202DBE" w:rsidP="00E611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CF">
              <w:rPr>
                <w:rFonts w:ascii="Times New Roman" w:hAnsi="Times New Roman" w:cs="Times New Roman"/>
                <w:sz w:val="24"/>
                <w:szCs w:val="24"/>
              </w:rPr>
              <w:t>Способы изучения музейных предметов.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202DBE" w:rsidRPr="00E803C1" w:rsidRDefault="00202DBE" w:rsidP="00E803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исследований активом школьного музея.</w:t>
            </w:r>
          </w:p>
        </w:tc>
        <w:tc>
          <w:tcPr>
            <w:tcW w:w="1417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01" w:type="dxa"/>
          </w:tcPr>
          <w:p w:rsidR="00202DBE" w:rsidRPr="005279B4" w:rsidRDefault="00202DBE" w:rsidP="00E611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CF">
              <w:rPr>
                <w:rFonts w:ascii="Times New Roman" w:hAnsi="Times New Roman" w:cs="Times New Roman"/>
                <w:sz w:val="24"/>
                <w:szCs w:val="24"/>
              </w:rPr>
              <w:t>Экспедиции и краеведческие походы - основная форма комплектования фондов.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1" w:type="dxa"/>
          </w:tcPr>
          <w:p w:rsidR="00202DBE" w:rsidRPr="005279B4" w:rsidRDefault="00202DBE" w:rsidP="00E611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CF">
              <w:rPr>
                <w:rFonts w:ascii="Times New Roman" w:hAnsi="Times New Roman" w:cs="Times New Roman"/>
                <w:sz w:val="24"/>
                <w:szCs w:val="24"/>
              </w:rPr>
              <w:t>Другие способы комплектования фондов школьного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202DBE" w:rsidRPr="00E803C1" w:rsidRDefault="00202DBE" w:rsidP="00E803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b/>
                <w:sz w:val="24"/>
                <w:szCs w:val="24"/>
              </w:rPr>
              <w:t>Фонды школьного музея. Определение понятия, основные направления фондовой работы.</w:t>
            </w:r>
          </w:p>
        </w:tc>
        <w:tc>
          <w:tcPr>
            <w:tcW w:w="1417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1" w:type="dxa"/>
          </w:tcPr>
          <w:p w:rsidR="00202DBE" w:rsidRPr="005279B4" w:rsidRDefault="00202DBE" w:rsidP="00E611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CF">
              <w:rPr>
                <w:rFonts w:ascii="Times New Roman" w:hAnsi="Times New Roman" w:cs="Times New Roman"/>
                <w:sz w:val="24"/>
                <w:szCs w:val="24"/>
              </w:rPr>
              <w:t>Фонды школьного музея и их значение. Хранение музейных фондов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1" w:type="dxa"/>
          </w:tcPr>
          <w:p w:rsidR="00202DBE" w:rsidRPr="005279B4" w:rsidRDefault="00202DBE" w:rsidP="00E611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CF">
              <w:rPr>
                <w:rFonts w:ascii="Times New Roman" w:hAnsi="Times New Roman" w:cs="Times New Roman"/>
                <w:sz w:val="24"/>
                <w:szCs w:val="24"/>
              </w:rPr>
              <w:t>Комплектование музейных фондов. Учёт музейных фондов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01" w:type="dxa"/>
          </w:tcPr>
          <w:p w:rsidR="00202DBE" w:rsidRPr="005279B4" w:rsidRDefault="00202DBE" w:rsidP="00E611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C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Оформление книги учета фонда (инвентарной книги)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1" w:type="dxa"/>
          </w:tcPr>
          <w:p w:rsidR="00202DBE" w:rsidRPr="005279B4" w:rsidRDefault="00202DBE" w:rsidP="00E611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Понятия: экспонат, экспозиция, </w:t>
            </w:r>
            <w:r w:rsidRPr="004C68CF">
              <w:rPr>
                <w:rFonts w:ascii="Times New Roman" w:hAnsi="Times New Roman" w:cs="Times New Roman"/>
                <w:sz w:val="24"/>
                <w:szCs w:val="24"/>
              </w:rPr>
              <w:t>экспозиционный комплекс.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202DBE" w:rsidRPr="00E803C1" w:rsidRDefault="00202DBE" w:rsidP="005279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b/>
                <w:sz w:val="24"/>
                <w:szCs w:val="24"/>
              </w:rPr>
              <w:t>Экспозиция школьного музея.</w:t>
            </w:r>
          </w:p>
        </w:tc>
        <w:tc>
          <w:tcPr>
            <w:tcW w:w="1417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01" w:type="dxa"/>
          </w:tcPr>
          <w:p w:rsidR="00202DBE" w:rsidRPr="005279B4" w:rsidRDefault="00202DBE" w:rsidP="00E611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CF">
              <w:rPr>
                <w:rFonts w:ascii="Times New Roman" w:hAnsi="Times New Roman" w:cs="Times New Roman"/>
                <w:sz w:val="24"/>
                <w:szCs w:val="24"/>
              </w:rPr>
              <w:t>Выставка как актуальная для школьного музея форма презентации его коллекций.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01" w:type="dxa"/>
          </w:tcPr>
          <w:p w:rsidR="00202DBE" w:rsidRPr="005279B4" w:rsidRDefault="00202DBE" w:rsidP="00E611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CF">
              <w:rPr>
                <w:rFonts w:ascii="Times New Roman" w:hAnsi="Times New Roman" w:cs="Times New Roman"/>
                <w:sz w:val="24"/>
                <w:szCs w:val="24"/>
              </w:rPr>
              <w:t>Этапы создания экспозиции. Тексты в экспозиции – виды и функции, правила составления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5395C" w:rsidRPr="005279B4" w:rsidRDefault="0005395C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01" w:type="dxa"/>
          </w:tcPr>
          <w:p w:rsidR="00202DBE" w:rsidRPr="005279B4" w:rsidRDefault="00202DBE" w:rsidP="000539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C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  <w:r w:rsidR="00053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395C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коллекции монет и банкнот, оформление каталога</w:t>
            </w:r>
          </w:p>
        </w:tc>
        <w:tc>
          <w:tcPr>
            <w:tcW w:w="1417" w:type="dxa"/>
          </w:tcPr>
          <w:p w:rsidR="00202DBE" w:rsidRPr="005279B4" w:rsidRDefault="0005395C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202DBE" w:rsidRPr="00202DBE" w:rsidRDefault="0005395C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202DBE" w:rsidRPr="00E803C1" w:rsidRDefault="00202DBE" w:rsidP="005279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аудиторией.</w:t>
            </w:r>
          </w:p>
        </w:tc>
        <w:tc>
          <w:tcPr>
            <w:tcW w:w="1417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05395C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01" w:type="dxa"/>
          </w:tcPr>
          <w:p w:rsidR="00202DBE" w:rsidRPr="005279B4" w:rsidRDefault="00202DBE" w:rsidP="00527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4EE4">
              <w:rPr>
                <w:rFonts w:ascii="Times New Roman" w:hAnsi="Times New Roman" w:cs="Times New Roman"/>
                <w:sz w:val="24"/>
                <w:szCs w:val="24"/>
              </w:rPr>
              <w:t>Понятие: аудитория школьного музея.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05395C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05395C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01" w:type="dxa"/>
          </w:tcPr>
          <w:p w:rsidR="00202DBE" w:rsidRPr="005279B4" w:rsidRDefault="00202DBE" w:rsidP="00527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Разнообразие форм работы с аудиторией.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05395C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202DBE" w:rsidRPr="00E803C1" w:rsidRDefault="00202DBE" w:rsidP="005279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Историческое краеведение.</w:t>
            </w:r>
          </w:p>
        </w:tc>
        <w:tc>
          <w:tcPr>
            <w:tcW w:w="1417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02DBE" w:rsidRPr="00E803C1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05395C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01" w:type="dxa"/>
          </w:tcPr>
          <w:p w:rsidR="00202DBE" w:rsidRPr="005279B4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музейной экскурсии и этапы её подготовки.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05395C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05395C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01" w:type="dxa"/>
          </w:tcPr>
          <w:p w:rsidR="00202DBE" w:rsidRPr="005279B4" w:rsidRDefault="0005395C" w:rsidP="000539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 альбома</w:t>
            </w:r>
            <w:r w:rsidR="00202DB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 школы</w:t>
            </w:r>
            <w:r w:rsidR="00202DBE" w:rsidRPr="00E803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05395C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202DBE" w:rsidRPr="009C0F98" w:rsidRDefault="00202DBE" w:rsidP="005279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F98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работа.</w:t>
            </w:r>
          </w:p>
        </w:tc>
        <w:tc>
          <w:tcPr>
            <w:tcW w:w="1417" w:type="dxa"/>
          </w:tcPr>
          <w:p w:rsidR="00202DBE" w:rsidRPr="009C0F98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F9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02DBE" w:rsidRPr="009C0F98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01" w:type="dxa"/>
          </w:tcPr>
          <w:p w:rsidR="00202DBE" w:rsidRPr="005279B4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Работа экскурсовода.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01" w:type="dxa"/>
          </w:tcPr>
          <w:p w:rsidR="00202DBE" w:rsidRPr="005279B4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Подготовка тематических экскурсий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01" w:type="dxa"/>
          </w:tcPr>
          <w:p w:rsidR="00202DBE" w:rsidRPr="005279B4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Историческое краеведение как наука. Объекты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01" w:type="dxa"/>
          </w:tcPr>
          <w:p w:rsidR="00202DBE" w:rsidRPr="005279B4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Записи историко-краеведческих наблюдений.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01" w:type="dxa"/>
          </w:tcPr>
          <w:p w:rsidR="00202DBE" w:rsidRPr="00E803C1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Как проводить беседы с очевидцами исторических событий и записывать их воспоминания.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01" w:type="dxa"/>
          </w:tcPr>
          <w:p w:rsidR="00202DBE" w:rsidRPr="00E803C1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Изучение и охрана памятников, связанных с историей борьбы нашего народа за свою независимость в годы Великой Отечественной войны.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01" w:type="dxa"/>
          </w:tcPr>
          <w:p w:rsidR="00202DBE" w:rsidRPr="00AB4EE4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EE4">
              <w:rPr>
                <w:rFonts w:ascii="Times New Roman" w:hAnsi="Times New Roman" w:cs="Times New Roman"/>
                <w:sz w:val="24"/>
                <w:szCs w:val="24"/>
              </w:rPr>
              <w:t>Оформление стенда «Участники Великой Отечественной войны – наши земляки».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01" w:type="dxa"/>
          </w:tcPr>
          <w:p w:rsidR="00202DBE" w:rsidRPr="00437F3B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F3B">
              <w:rPr>
                <w:rFonts w:ascii="Times New Roman" w:hAnsi="Times New Roman" w:cs="Times New Roman"/>
                <w:sz w:val="24"/>
                <w:szCs w:val="24"/>
              </w:rPr>
              <w:t>Оформление стенда «Учителя – фронтовики школы».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332555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01" w:type="dxa"/>
          </w:tcPr>
          <w:p w:rsidR="00202DBE" w:rsidRPr="00E803C1" w:rsidRDefault="00FC0E13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 альбома «Люди села»</w:t>
            </w:r>
            <w:bookmarkStart w:id="0" w:name="_GoBack"/>
            <w:bookmarkEnd w:id="0"/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332555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01" w:type="dxa"/>
          </w:tcPr>
          <w:p w:rsidR="00202DBE" w:rsidRPr="00437F3B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Сбор информа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по теме </w:t>
            </w:r>
            <w:r w:rsidRPr="00A37DE1">
              <w:rPr>
                <w:rFonts w:ascii="Times New Roman" w:hAnsi="Times New Roman" w:cs="Times New Roman"/>
                <w:sz w:val="24"/>
                <w:szCs w:val="24"/>
              </w:rPr>
              <w:t>«Наши выпускники-участники СВО»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332555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202DBE" w:rsidRPr="00594C46" w:rsidRDefault="00202DBE" w:rsidP="00594C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46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истории школы.</w:t>
            </w:r>
          </w:p>
        </w:tc>
        <w:tc>
          <w:tcPr>
            <w:tcW w:w="1417" w:type="dxa"/>
          </w:tcPr>
          <w:p w:rsidR="00202DBE" w:rsidRPr="00594C46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4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202DBE" w:rsidRPr="00202DBE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02DBE" w:rsidRPr="00594C46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01" w:type="dxa"/>
          </w:tcPr>
          <w:p w:rsidR="00202DBE" w:rsidRPr="00E803C1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стенда «</w:t>
            </w:r>
            <w:r w:rsidRPr="00045A59">
              <w:rPr>
                <w:rFonts w:ascii="Times New Roman" w:hAnsi="Times New Roman" w:cs="Times New Roman"/>
                <w:sz w:val="24"/>
                <w:szCs w:val="24"/>
              </w:rPr>
              <w:t>Страницы истории школы</w:t>
            </w: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332555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01" w:type="dxa"/>
          </w:tcPr>
          <w:p w:rsidR="00202DBE" w:rsidRPr="00E803C1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Сбор информации по теме «Ученики школы – защитники Отечества».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332555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01" w:type="dxa"/>
          </w:tcPr>
          <w:p w:rsidR="00202DBE" w:rsidRPr="00E803C1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0EF9">
              <w:rPr>
                <w:rFonts w:ascii="Times New Roman" w:hAnsi="Times New Roman" w:cs="Times New Roman"/>
                <w:sz w:val="24"/>
                <w:szCs w:val="24"/>
              </w:rPr>
              <w:t>формление стенда «Наши ученики-</w:t>
            </w: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участники СВО»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332555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01" w:type="dxa"/>
          </w:tcPr>
          <w:p w:rsidR="00202DBE" w:rsidRPr="00E803C1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Оформ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экспозиции «</w:t>
            </w:r>
            <w:r w:rsidRPr="00045A59">
              <w:rPr>
                <w:rFonts w:ascii="Times New Roman" w:hAnsi="Times New Roman" w:cs="Times New Roman"/>
                <w:sz w:val="24"/>
                <w:szCs w:val="24"/>
              </w:rPr>
              <w:t>Учителя-фронтовики школы</w:t>
            </w: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332555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01" w:type="dxa"/>
          </w:tcPr>
          <w:p w:rsidR="00202DBE" w:rsidRPr="00045A59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A59">
              <w:rPr>
                <w:rFonts w:ascii="Times New Roman" w:hAnsi="Times New Roman" w:cs="Times New Roman"/>
                <w:bCs/>
                <w:sz w:val="24"/>
                <w:szCs w:val="24"/>
              </w:rPr>
              <w:t>«История в лицах…» (истории выпускников).</w:t>
            </w:r>
          </w:p>
        </w:tc>
        <w:tc>
          <w:tcPr>
            <w:tcW w:w="1417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332555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202DBE" w:rsidRPr="00594C46" w:rsidRDefault="00202DBE" w:rsidP="005279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46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итогов.</w:t>
            </w:r>
          </w:p>
        </w:tc>
        <w:tc>
          <w:tcPr>
            <w:tcW w:w="1417" w:type="dxa"/>
          </w:tcPr>
          <w:p w:rsidR="00202DBE" w:rsidRPr="00594C46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202DBE" w:rsidRP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02DBE" w:rsidRPr="00594C46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801" w:type="dxa"/>
          </w:tcPr>
          <w:p w:rsidR="00202DBE" w:rsidRPr="00E803C1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Подведение итогов. Организация отчётной выставки. Оформление фотоальбома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332555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BE" w:rsidRPr="005279B4" w:rsidTr="0005395C">
        <w:tc>
          <w:tcPr>
            <w:tcW w:w="718" w:type="dxa"/>
          </w:tcPr>
          <w:p w:rsidR="00202DBE" w:rsidRPr="005279B4" w:rsidRDefault="00202DBE" w:rsidP="00594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01" w:type="dxa"/>
          </w:tcPr>
          <w:p w:rsidR="00202DBE" w:rsidRPr="00E803C1" w:rsidRDefault="00202DBE" w:rsidP="0004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3C1">
              <w:rPr>
                <w:rFonts w:ascii="Times New Roman" w:hAnsi="Times New Roman" w:cs="Times New Roman"/>
                <w:sz w:val="24"/>
                <w:szCs w:val="24"/>
              </w:rPr>
              <w:t>Подведение итогов. Организация отчётной выставки. Оформление фотоальбома.</w:t>
            </w:r>
          </w:p>
        </w:tc>
        <w:tc>
          <w:tcPr>
            <w:tcW w:w="1417" w:type="dxa"/>
          </w:tcPr>
          <w:p w:rsidR="00202DBE" w:rsidRPr="005279B4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02DBE" w:rsidRPr="00202DBE" w:rsidRDefault="00332555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395" w:type="dxa"/>
          </w:tcPr>
          <w:p w:rsidR="00202DBE" w:rsidRDefault="00202DBE" w:rsidP="00E80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698" w:rsidRPr="005279B4" w:rsidRDefault="00497698" w:rsidP="005279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7698" w:rsidRPr="005279B4" w:rsidRDefault="00497698" w:rsidP="005279B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97698" w:rsidRPr="005279B4" w:rsidSect="004976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F9"/>
    <w:rsid w:val="00045A59"/>
    <w:rsid w:val="0005395C"/>
    <w:rsid w:val="001479B1"/>
    <w:rsid w:val="00202DBE"/>
    <w:rsid w:val="00221439"/>
    <w:rsid w:val="00332555"/>
    <w:rsid w:val="00397A0B"/>
    <w:rsid w:val="00437F3B"/>
    <w:rsid w:val="00497698"/>
    <w:rsid w:val="004C68CF"/>
    <w:rsid w:val="005279B4"/>
    <w:rsid w:val="005346C8"/>
    <w:rsid w:val="00594C46"/>
    <w:rsid w:val="007219FA"/>
    <w:rsid w:val="008E5F06"/>
    <w:rsid w:val="009C0F98"/>
    <w:rsid w:val="009F54F9"/>
    <w:rsid w:val="00A37DE1"/>
    <w:rsid w:val="00AB4EE4"/>
    <w:rsid w:val="00AF7CC2"/>
    <w:rsid w:val="00B50CBD"/>
    <w:rsid w:val="00BB2167"/>
    <w:rsid w:val="00BD4C00"/>
    <w:rsid w:val="00C80EF9"/>
    <w:rsid w:val="00DA08F8"/>
    <w:rsid w:val="00E611A6"/>
    <w:rsid w:val="00E803C1"/>
    <w:rsid w:val="00FC0E13"/>
    <w:rsid w:val="00FC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6DD79-57AD-4DBD-86CA-FE5FB9A5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C0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D4C0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E5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88D3-D0FD-4978-A8B7-7D2AB794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Бакланов</dc:creator>
  <cp:keywords/>
  <dc:description/>
  <cp:lastModifiedBy>PC</cp:lastModifiedBy>
  <cp:revision>2</cp:revision>
  <dcterms:created xsi:type="dcterms:W3CDTF">2026-01-21T15:55:00Z</dcterms:created>
  <dcterms:modified xsi:type="dcterms:W3CDTF">2026-01-21T15:55:00Z</dcterms:modified>
</cp:coreProperties>
</file>